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571808" w14:textId="77777777" w:rsidR="00BF5232" w:rsidRPr="00E960BB" w:rsidRDefault="00BF5232" w:rsidP="00BF5232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bookmarkStart w:id="0" w:name="_Hlk22565952"/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4541C618" w14:textId="77777777" w:rsidR="00BF5232" w:rsidRPr="009C54AE" w:rsidRDefault="00BF5232" w:rsidP="00BF523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75962BC" w14:textId="64C333DF" w:rsidR="00BF5232" w:rsidRPr="009C54AE" w:rsidRDefault="00BF5232" w:rsidP="00BF52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</w:t>
      </w:r>
      <w:r w:rsidR="006975CE">
        <w:rPr>
          <w:rFonts w:ascii="Corbel" w:hAnsi="Corbel"/>
          <w:i/>
          <w:smallCaps/>
          <w:sz w:val="24"/>
          <w:szCs w:val="24"/>
        </w:rPr>
        <w:t>22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6975CE">
        <w:rPr>
          <w:rFonts w:ascii="Corbel" w:hAnsi="Corbel"/>
          <w:i/>
          <w:smallCaps/>
          <w:sz w:val="24"/>
          <w:szCs w:val="24"/>
        </w:rPr>
        <w:t>4</w:t>
      </w:r>
    </w:p>
    <w:p w14:paraId="0B2D7BE0" w14:textId="77777777" w:rsidR="00BF5232" w:rsidRDefault="00BF5232" w:rsidP="00BF52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AF5EEFA" w14:textId="1BB9B0F5" w:rsidR="00BF5232" w:rsidRPr="00EA4832" w:rsidRDefault="00BF5232" w:rsidP="00BF52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</w:t>
      </w:r>
      <w:r w:rsidR="006975CE">
        <w:rPr>
          <w:rFonts w:ascii="Corbel" w:hAnsi="Corbel"/>
          <w:sz w:val="20"/>
          <w:szCs w:val="20"/>
        </w:rPr>
        <w:t>23</w:t>
      </w:r>
      <w:r>
        <w:rPr>
          <w:rFonts w:ascii="Corbel" w:hAnsi="Corbel"/>
          <w:sz w:val="20"/>
          <w:szCs w:val="20"/>
        </w:rPr>
        <w:t>/202</w:t>
      </w:r>
      <w:r w:rsidR="006975CE">
        <w:rPr>
          <w:rFonts w:ascii="Corbel" w:hAnsi="Corbel"/>
          <w:sz w:val="20"/>
          <w:szCs w:val="20"/>
        </w:rPr>
        <w:t>4</w:t>
      </w:r>
    </w:p>
    <w:p w14:paraId="77DDEC45" w14:textId="77777777" w:rsidR="00BF5232" w:rsidRPr="009C54AE" w:rsidRDefault="00BF5232" w:rsidP="00BF5232">
      <w:pPr>
        <w:spacing w:after="0" w:line="240" w:lineRule="auto"/>
        <w:rPr>
          <w:rFonts w:ascii="Corbel" w:hAnsi="Corbel"/>
          <w:sz w:val="24"/>
          <w:szCs w:val="24"/>
        </w:rPr>
      </w:pPr>
    </w:p>
    <w:p w14:paraId="17BE1239" w14:textId="77777777" w:rsidR="00BF5232" w:rsidRPr="009C54AE" w:rsidRDefault="00BF5232" w:rsidP="00BF523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F5232" w:rsidRPr="009C54AE" w14:paraId="29EA8B00" w14:textId="77777777" w:rsidTr="00924B90">
        <w:tc>
          <w:tcPr>
            <w:tcW w:w="2694" w:type="dxa"/>
            <w:vAlign w:val="center"/>
          </w:tcPr>
          <w:p w14:paraId="71CDD19F" w14:textId="77777777" w:rsidR="00BF5232" w:rsidRPr="009C54AE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bookmarkStart w:id="1" w:name="_GoBack" w:colFirst="1" w:colLast="1"/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EFB473" w14:textId="77777777" w:rsidR="00BF5232" w:rsidRPr="00060806" w:rsidRDefault="00BF5232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60806">
              <w:rPr>
                <w:rFonts w:ascii="Corbel" w:hAnsi="Corbel"/>
                <w:sz w:val="24"/>
                <w:szCs w:val="24"/>
              </w:rPr>
              <w:t>Psychologia dziecka i rodziny</w:t>
            </w:r>
          </w:p>
        </w:tc>
      </w:tr>
      <w:bookmarkEnd w:id="1"/>
      <w:tr w:rsidR="00BF5232" w:rsidRPr="009C54AE" w14:paraId="676E249E" w14:textId="77777777" w:rsidTr="00924B90">
        <w:tc>
          <w:tcPr>
            <w:tcW w:w="2694" w:type="dxa"/>
            <w:vAlign w:val="center"/>
          </w:tcPr>
          <w:p w14:paraId="25E35625" w14:textId="77777777" w:rsidR="00BF5232" w:rsidRPr="009C54AE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6C866F" w14:textId="77777777" w:rsidR="00BF5232" w:rsidRPr="009C54AE" w:rsidRDefault="00BF5232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F5232" w:rsidRPr="009C54AE" w14:paraId="30D3AF6B" w14:textId="77777777" w:rsidTr="00924B90">
        <w:tc>
          <w:tcPr>
            <w:tcW w:w="2694" w:type="dxa"/>
            <w:vAlign w:val="center"/>
          </w:tcPr>
          <w:p w14:paraId="077FA881" w14:textId="77777777" w:rsidR="00BF5232" w:rsidRPr="009C54AE" w:rsidRDefault="00BF5232" w:rsidP="00924B9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7700DF1" w14:textId="3271B57D" w:rsidR="00BF5232" w:rsidRPr="009C54AE" w:rsidRDefault="006975CE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F5232" w:rsidRPr="009C54AE" w14:paraId="13A9BAEC" w14:textId="77777777" w:rsidTr="00924B90">
        <w:tc>
          <w:tcPr>
            <w:tcW w:w="2694" w:type="dxa"/>
            <w:vAlign w:val="center"/>
          </w:tcPr>
          <w:p w14:paraId="43FD5FAE" w14:textId="77777777" w:rsidR="00BF5232" w:rsidRPr="009C54AE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A4C7ECF" w14:textId="05003C55" w:rsidR="00BF5232" w:rsidRPr="009C54AE" w:rsidRDefault="006975CE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F5232" w:rsidRPr="009C54AE" w14:paraId="03B6C015" w14:textId="77777777" w:rsidTr="00924B90">
        <w:tc>
          <w:tcPr>
            <w:tcW w:w="2694" w:type="dxa"/>
            <w:vAlign w:val="center"/>
          </w:tcPr>
          <w:p w14:paraId="71749C8A" w14:textId="77777777" w:rsidR="00BF5232" w:rsidRPr="009C54AE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1A64BCD" w14:textId="77777777" w:rsidR="00BF5232" w:rsidRPr="009C54AE" w:rsidRDefault="00667998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Pedagogika; specjalność: </w:t>
            </w:r>
            <w:r w:rsidR="00BF5232">
              <w:rPr>
                <w:rFonts w:ascii="Corbel" w:hAnsi="Corbel"/>
                <w:b w:val="0"/>
                <w:sz w:val="24"/>
                <w:szCs w:val="24"/>
              </w:rPr>
              <w:t>Pedagogika Opiekuńczo-Wychowawcza</w:t>
            </w:r>
          </w:p>
        </w:tc>
      </w:tr>
      <w:tr w:rsidR="00BF5232" w:rsidRPr="009C54AE" w14:paraId="0AA5C388" w14:textId="77777777" w:rsidTr="00924B90">
        <w:tc>
          <w:tcPr>
            <w:tcW w:w="2694" w:type="dxa"/>
            <w:vAlign w:val="center"/>
          </w:tcPr>
          <w:p w14:paraId="14F3997B" w14:textId="77777777" w:rsidR="00BF5232" w:rsidRPr="009C54AE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053D1D5" w14:textId="77777777" w:rsidR="00BF5232" w:rsidRPr="009C54AE" w:rsidRDefault="00BF5232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BF5232" w:rsidRPr="009C54AE" w14:paraId="7CA9D588" w14:textId="77777777" w:rsidTr="00924B90">
        <w:tc>
          <w:tcPr>
            <w:tcW w:w="2694" w:type="dxa"/>
            <w:vAlign w:val="center"/>
          </w:tcPr>
          <w:p w14:paraId="144AE225" w14:textId="77777777" w:rsidR="00BF5232" w:rsidRPr="009C54AE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7D25F97" w14:textId="77777777" w:rsidR="00BF5232" w:rsidRPr="009C54AE" w:rsidRDefault="00BF5232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F5232" w:rsidRPr="009C54AE" w14:paraId="1DA61323" w14:textId="77777777" w:rsidTr="00924B90">
        <w:tc>
          <w:tcPr>
            <w:tcW w:w="2694" w:type="dxa"/>
            <w:vAlign w:val="center"/>
          </w:tcPr>
          <w:p w14:paraId="1A71ACA8" w14:textId="77777777" w:rsidR="00BF5232" w:rsidRPr="009C54AE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5F97264" w14:textId="0078309B" w:rsidR="00BF5232" w:rsidRPr="009C54AE" w:rsidRDefault="00BF5232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6975CE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BF5232" w:rsidRPr="009C54AE" w14:paraId="75D6CA93" w14:textId="77777777" w:rsidTr="00924B90">
        <w:tc>
          <w:tcPr>
            <w:tcW w:w="2694" w:type="dxa"/>
            <w:vAlign w:val="center"/>
          </w:tcPr>
          <w:p w14:paraId="0738F106" w14:textId="77777777" w:rsidR="00BF5232" w:rsidRPr="009C54AE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831559" w14:textId="77777777" w:rsidR="00BF5232" w:rsidRPr="009C54AE" w:rsidRDefault="00BF5232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semestr 3</w:t>
            </w:r>
          </w:p>
        </w:tc>
      </w:tr>
      <w:tr w:rsidR="00BF5232" w:rsidRPr="009C54AE" w14:paraId="4BD7DF5B" w14:textId="77777777" w:rsidTr="00924B90">
        <w:tc>
          <w:tcPr>
            <w:tcW w:w="2694" w:type="dxa"/>
            <w:vAlign w:val="center"/>
          </w:tcPr>
          <w:p w14:paraId="4C266209" w14:textId="77777777" w:rsidR="00BF5232" w:rsidRPr="009C54AE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78BDE30" w14:textId="77777777" w:rsidR="00BF5232" w:rsidRPr="009C54AE" w:rsidRDefault="00BF5232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</w:t>
            </w:r>
            <w:r w:rsidR="00667998">
              <w:rPr>
                <w:rFonts w:ascii="Corbel" w:hAnsi="Corbel"/>
                <w:b w:val="0"/>
                <w:sz w:val="24"/>
                <w:szCs w:val="24"/>
              </w:rPr>
              <w:t xml:space="preserve"> specjalnościow</w:t>
            </w:r>
            <w:r w:rsidR="002718C5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BF5232" w:rsidRPr="009C54AE" w14:paraId="0E49AA79" w14:textId="77777777" w:rsidTr="00924B90">
        <w:tc>
          <w:tcPr>
            <w:tcW w:w="2694" w:type="dxa"/>
            <w:vAlign w:val="center"/>
          </w:tcPr>
          <w:p w14:paraId="33A09315" w14:textId="77777777" w:rsidR="00BF5232" w:rsidRPr="009C54AE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2374B1F" w14:textId="77777777" w:rsidR="00BF5232" w:rsidRPr="009C54AE" w:rsidRDefault="00BF5232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F5232" w:rsidRPr="009C54AE" w14:paraId="41762CFC" w14:textId="77777777" w:rsidTr="00924B90">
        <w:tc>
          <w:tcPr>
            <w:tcW w:w="2694" w:type="dxa"/>
            <w:vAlign w:val="center"/>
          </w:tcPr>
          <w:p w14:paraId="3B1D9F00" w14:textId="77777777" w:rsidR="00BF5232" w:rsidRPr="009C54AE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69A1EE" w14:textId="77777777" w:rsidR="00BF5232" w:rsidRPr="009C54AE" w:rsidRDefault="00BF5232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</w:p>
        </w:tc>
      </w:tr>
      <w:tr w:rsidR="00BF5232" w:rsidRPr="009C54AE" w14:paraId="5C4DE43F" w14:textId="77777777" w:rsidTr="00924B90">
        <w:tc>
          <w:tcPr>
            <w:tcW w:w="2694" w:type="dxa"/>
            <w:vAlign w:val="center"/>
          </w:tcPr>
          <w:p w14:paraId="6DA88D65" w14:textId="77777777" w:rsidR="00BF5232" w:rsidRPr="009C54AE" w:rsidRDefault="00BF5232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455153" w14:textId="12535E1A" w:rsidR="00BF5232" w:rsidRPr="009C54AE" w:rsidRDefault="00BF5232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33A31E9" w14:textId="77777777" w:rsidR="00BF5232" w:rsidRPr="009C54AE" w:rsidRDefault="00BF5232" w:rsidP="00BF523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A997622" w14:textId="77777777" w:rsidR="00BF5232" w:rsidRPr="009C54AE" w:rsidRDefault="00BF5232" w:rsidP="00BF523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C55E2EC" w14:textId="77777777" w:rsidR="00BF5232" w:rsidRPr="009C54AE" w:rsidRDefault="00BF5232" w:rsidP="00BF5232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5EF5925" w14:textId="77777777" w:rsidR="00BF5232" w:rsidRPr="009C54AE" w:rsidRDefault="00BF5232" w:rsidP="00BF523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F5232" w:rsidRPr="009C54AE" w14:paraId="2D032EC8" w14:textId="77777777" w:rsidTr="00924B9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B9904" w14:textId="77777777" w:rsidR="00BF5232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B69E73F" w14:textId="77777777" w:rsidR="00BF5232" w:rsidRPr="009C54AE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94FF4" w14:textId="77777777" w:rsidR="00BF5232" w:rsidRPr="009C54AE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D050E" w14:textId="77777777" w:rsidR="00BF5232" w:rsidRPr="009C54AE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7B384" w14:textId="77777777" w:rsidR="00BF5232" w:rsidRPr="009C54AE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EA918" w14:textId="77777777" w:rsidR="00BF5232" w:rsidRPr="009C54AE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9C4E6" w14:textId="77777777" w:rsidR="00BF5232" w:rsidRPr="009C54AE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39AD2" w14:textId="77777777" w:rsidR="00BF5232" w:rsidRPr="009C54AE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76073" w14:textId="77777777" w:rsidR="00BF5232" w:rsidRPr="009C54AE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C06D9" w14:textId="77777777" w:rsidR="00BF5232" w:rsidRPr="009C54AE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FA254" w14:textId="77777777" w:rsidR="00BF5232" w:rsidRPr="009C54AE" w:rsidRDefault="00BF5232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F5232" w:rsidRPr="009C54AE" w14:paraId="18CA0D61" w14:textId="77777777" w:rsidTr="00924B9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68652" w14:textId="77777777" w:rsidR="00BF5232" w:rsidRPr="009C54AE" w:rsidRDefault="00BF5232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BE58F" w14:textId="77777777" w:rsidR="00BF5232" w:rsidRPr="009C54AE" w:rsidRDefault="00BF5232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27CD6" w14:textId="77777777" w:rsidR="00BF5232" w:rsidRPr="009C54AE" w:rsidRDefault="00BF5232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BE813" w14:textId="77777777" w:rsidR="00BF5232" w:rsidRPr="009C54AE" w:rsidRDefault="00BF5232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2DB91" w14:textId="77777777" w:rsidR="00BF5232" w:rsidRPr="009C54AE" w:rsidRDefault="00BF5232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E527E" w14:textId="77777777" w:rsidR="00BF5232" w:rsidRPr="009C54AE" w:rsidRDefault="00BF5232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F9FAF" w14:textId="77777777" w:rsidR="00BF5232" w:rsidRPr="009C54AE" w:rsidRDefault="00BF5232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DFCC7" w14:textId="77777777" w:rsidR="00BF5232" w:rsidRPr="009C54AE" w:rsidRDefault="00BF5232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7300B" w14:textId="77777777" w:rsidR="00BF5232" w:rsidRPr="009C54AE" w:rsidRDefault="00BF5232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ACFFE" w14:textId="1F7AD279" w:rsidR="00BF5232" w:rsidRPr="009C54AE" w:rsidRDefault="0084117D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A700E5E" w14:textId="77777777" w:rsidR="00BF5232" w:rsidRPr="009C54AE" w:rsidRDefault="00BF5232" w:rsidP="00BF523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7E3F49A" w14:textId="77777777" w:rsidR="00BF5232" w:rsidRPr="009C54AE" w:rsidRDefault="00BF5232" w:rsidP="00BF523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F2BAA96" w14:textId="77777777" w:rsidR="00BF5232" w:rsidRPr="009C54AE" w:rsidRDefault="00BF5232" w:rsidP="00BF523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93C12E3" w14:textId="77777777" w:rsidR="00BF5232" w:rsidRPr="00DA4EBE" w:rsidRDefault="00BF5232" w:rsidP="00BF52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00AD5281" w14:textId="77777777" w:rsidR="00BF5232" w:rsidRPr="009C54AE" w:rsidRDefault="00BF5232" w:rsidP="00BF52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442CFA5" w14:textId="77777777" w:rsidR="00BF5232" w:rsidRPr="009C54AE" w:rsidRDefault="00BF5232" w:rsidP="00BF523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24A9EF" w14:textId="234DC046" w:rsidR="00BF5232" w:rsidRPr="009C54AE" w:rsidRDefault="00BF5232" w:rsidP="00BF52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3398159F" w14:textId="77777777" w:rsidR="00BF5232" w:rsidRDefault="00BF5232" w:rsidP="00BF5232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6C82442F" w14:textId="77777777" w:rsidR="00BF5232" w:rsidRDefault="00BF5232" w:rsidP="00BF52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7EAD98" w14:textId="77777777" w:rsidR="00BF5232" w:rsidRPr="009C54AE" w:rsidRDefault="00BF5232" w:rsidP="00BF523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F5232" w:rsidRPr="009C54AE" w14:paraId="78A2684A" w14:textId="77777777" w:rsidTr="00924B90">
        <w:tc>
          <w:tcPr>
            <w:tcW w:w="9670" w:type="dxa"/>
          </w:tcPr>
          <w:p w14:paraId="02D67711" w14:textId="77777777" w:rsidR="00BF5232" w:rsidRPr="009C54AE" w:rsidRDefault="00BF5232" w:rsidP="00924B9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Zaliczone zajęcia z psychologii ogólnej i psychologii rozwoju człowieka – student posiada wiedzę dotyczącą struktury życia psychicznego, przebiegu podstawowych procesów psychicznych (spostrzeganie, wyobraźnia, pamięć, uczenie się, myślenie, emocje, motywacja), 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a także potrafi scharakteryzować rozwój dziecka w poszczególnych okresach życia oraz wskazać czynniki prawidłowego rozwoju.</w:t>
            </w:r>
          </w:p>
        </w:tc>
      </w:tr>
    </w:tbl>
    <w:p w14:paraId="0987EA08" w14:textId="77777777" w:rsidR="00BF5232" w:rsidRDefault="00BF5232" w:rsidP="00BF5232">
      <w:pPr>
        <w:pStyle w:val="Punktygwne"/>
        <w:spacing w:before="0" w:after="0"/>
        <w:rPr>
          <w:rFonts w:ascii="Corbel" w:hAnsi="Corbel"/>
          <w:szCs w:val="24"/>
        </w:rPr>
      </w:pPr>
    </w:p>
    <w:p w14:paraId="3E29E4C9" w14:textId="77777777" w:rsidR="00BF5232" w:rsidRPr="00C05F44" w:rsidRDefault="00BF5232" w:rsidP="00BF523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83ACF7B" w14:textId="77777777" w:rsidR="00BF5232" w:rsidRPr="00C05F44" w:rsidRDefault="00BF5232" w:rsidP="00BF5232">
      <w:pPr>
        <w:pStyle w:val="Punktygwne"/>
        <w:spacing w:before="0" w:after="0"/>
        <w:rPr>
          <w:rFonts w:ascii="Corbel" w:hAnsi="Corbel"/>
          <w:szCs w:val="24"/>
        </w:rPr>
      </w:pPr>
    </w:p>
    <w:p w14:paraId="33368112" w14:textId="77777777" w:rsidR="00BF5232" w:rsidRDefault="00BF5232" w:rsidP="00BF5232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D024BC8" w14:textId="77777777" w:rsidR="00BF5232" w:rsidRPr="009C54AE" w:rsidRDefault="00BF5232" w:rsidP="00BF523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BF5232" w:rsidRPr="009C54AE" w14:paraId="09C0528E" w14:textId="77777777" w:rsidTr="00062429">
        <w:tc>
          <w:tcPr>
            <w:tcW w:w="844" w:type="dxa"/>
            <w:vAlign w:val="center"/>
          </w:tcPr>
          <w:p w14:paraId="6C2212FE" w14:textId="77777777" w:rsidR="00BF5232" w:rsidRPr="009C54AE" w:rsidRDefault="00BF5232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723F8438" w14:textId="77777777" w:rsidR="00BF5232" w:rsidRPr="009C54AE" w:rsidRDefault="00BF5232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Wprowadzenie studentów w problematykę z zakresu funkcjonowania i struktury rodziny</w:t>
            </w:r>
          </w:p>
        </w:tc>
      </w:tr>
      <w:tr w:rsidR="00BF5232" w:rsidRPr="009C54AE" w14:paraId="3DEDB001" w14:textId="77777777" w:rsidTr="00062429">
        <w:tc>
          <w:tcPr>
            <w:tcW w:w="844" w:type="dxa"/>
            <w:vAlign w:val="center"/>
          </w:tcPr>
          <w:p w14:paraId="322BCEF4" w14:textId="77777777" w:rsidR="00BF5232" w:rsidRPr="009C54AE" w:rsidRDefault="00BF5232" w:rsidP="00924B9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55AF376A" w14:textId="77777777" w:rsidR="00BF5232" w:rsidRPr="009C54AE" w:rsidRDefault="00BF5232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zasadami pracy z rodziną i podstawami diagnozowania systemu rodzinnego</w:t>
            </w:r>
          </w:p>
        </w:tc>
      </w:tr>
      <w:tr w:rsidR="00BF5232" w:rsidRPr="009C54AE" w14:paraId="4A33A478" w14:textId="77777777" w:rsidTr="00062429">
        <w:tc>
          <w:tcPr>
            <w:tcW w:w="844" w:type="dxa"/>
            <w:vAlign w:val="center"/>
          </w:tcPr>
          <w:p w14:paraId="6285EFAD" w14:textId="77777777" w:rsidR="00BF5232" w:rsidRPr="009C54AE" w:rsidRDefault="00BF5232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6242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14:paraId="4748AD78" w14:textId="77777777" w:rsidR="00BF5232" w:rsidRDefault="00BF5232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problemami dzieci o specjalnych potrzebach edukacyjnych</w:t>
            </w:r>
          </w:p>
        </w:tc>
      </w:tr>
    </w:tbl>
    <w:p w14:paraId="3A395B32" w14:textId="77777777" w:rsidR="00BF5232" w:rsidRPr="009C54AE" w:rsidRDefault="00BF5232" w:rsidP="00BF523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56C7191" w14:textId="77777777" w:rsidR="00BF5232" w:rsidRPr="009C54AE" w:rsidRDefault="00BF5232" w:rsidP="00BF523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6C4DB0CC" w14:textId="77777777" w:rsidR="00BF5232" w:rsidRPr="009C54AE" w:rsidRDefault="00BF5232" w:rsidP="00BF523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BF5232" w:rsidRPr="009C54AE" w14:paraId="3EEC9A64" w14:textId="77777777" w:rsidTr="00924B90">
        <w:tc>
          <w:tcPr>
            <w:tcW w:w="1681" w:type="dxa"/>
            <w:vAlign w:val="center"/>
          </w:tcPr>
          <w:p w14:paraId="7B847C3D" w14:textId="77777777" w:rsidR="00BF5232" w:rsidRPr="009C54AE" w:rsidRDefault="00BF5232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2DB2234" w14:textId="77777777" w:rsidR="00BF5232" w:rsidRDefault="00BF5232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249F335D" w14:textId="5159127B" w:rsidR="006975CE" w:rsidRPr="009C54AE" w:rsidRDefault="006975CE" w:rsidP="009E7C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0A822C5D" w14:textId="77777777" w:rsidR="00BF5232" w:rsidRPr="009C54AE" w:rsidRDefault="00BF5232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F5232" w:rsidRPr="009C54AE" w14:paraId="569F9A69" w14:textId="77777777" w:rsidTr="00924B90">
        <w:tc>
          <w:tcPr>
            <w:tcW w:w="1681" w:type="dxa"/>
          </w:tcPr>
          <w:p w14:paraId="15EBC76C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14E2C97" w14:textId="33904205" w:rsidR="00BF5232" w:rsidRPr="009C54AE" w:rsidRDefault="009E7C3A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BF5232">
              <w:rPr>
                <w:rFonts w:ascii="Corbel" w:hAnsi="Corbel"/>
                <w:b w:val="0"/>
                <w:smallCaps w:val="0"/>
                <w:szCs w:val="24"/>
              </w:rPr>
              <w:t>definiuje podstawowe pojęcia z zakresu psychologii rodziny oraz rozwoju dziecka w rodzinie</w:t>
            </w:r>
          </w:p>
        </w:tc>
        <w:tc>
          <w:tcPr>
            <w:tcW w:w="1865" w:type="dxa"/>
          </w:tcPr>
          <w:p w14:paraId="7F1152BA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BF5232" w:rsidRPr="009C54AE" w14:paraId="7988BD2E" w14:textId="77777777" w:rsidTr="00924B90">
        <w:tc>
          <w:tcPr>
            <w:tcW w:w="1681" w:type="dxa"/>
          </w:tcPr>
          <w:p w14:paraId="43F39D43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3E4FB7D" w14:textId="03075A0A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wskaże czynniki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kryzysogenne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poszczególnych  etapach życia małżeńsko-rodzinnego oraz oddziaływania wychowawcze rodziców</w:t>
            </w:r>
          </w:p>
        </w:tc>
        <w:tc>
          <w:tcPr>
            <w:tcW w:w="1865" w:type="dxa"/>
          </w:tcPr>
          <w:p w14:paraId="3290D6AF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BF5232" w:rsidRPr="009C54AE" w14:paraId="39E5C69C" w14:textId="77777777" w:rsidTr="00924B90">
        <w:tc>
          <w:tcPr>
            <w:tcW w:w="1681" w:type="dxa"/>
          </w:tcPr>
          <w:p w14:paraId="0DCE841A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6AE8C9F" w14:textId="74E6836B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potrzeby rozwojowe dzieci ze specjalnymi potrzebami edukacyjnymi.</w:t>
            </w:r>
          </w:p>
        </w:tc>
        <w:tc>
          <w:tcPr>
            <w:tcW w:w="1865" w:type="dxa"/>
          </w:tcPr>
          <w:p w14:paraId="31558BED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K_W06, K_W07</w:t>
            </w:r>
          </w:p>
        </w:tc>
      </w:tr>
      <w:tr w:rsidR="00BF5232" w:rsidRPr="009C54AE" w14:paraId="3FA78AAD" w14:textId="77777777" w:rsidTr="00924B90">
        <w:tc>
          <w:tcPr>
            <w:tcW w:w="1681" w:type="dxa"/>
          </w:tcPr>
          <w:p w14:paraId="3F011B66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2884F1E5" w14:textId="280CE530" w:rsidR="00BF5232" w:rsidRPr="009C54AE" w:rsidRDefault="009E7C3A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analizy</w:t>
            </w:r>
            <w:r w:rsidR="00BF5232">
              <w:rPr>
                <w:rFonts w:ascii="Corbel" w:hAnsi="Corbel"/>
                <w:b w:val="0"/>
                <w:smallCaps w:val="0"/>
                <w:szCs w:val="24"/>
              </w:rPr>
              <w:t xml:space="preserve"> przyczyn powstawania  konfliktów w rodzinie i innych sytuacji trudnych</w:t>
            </w:r>
          </w:p>
        </w:tc>
        <w:tc>
          <w:tcPr>
            <w:tcW w:w="1865" w:type="dxa"/>
          </w:tcPr>
          <w:p w14:paraId="0F40AFDE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BF5232" w:rsidRPr="009C54AE" w14:paraId="4D51B79C" w14:textId="77777777" w:rsidTr="00924B90">
        <w:tc>
          <w:tcPr>
            <w:tcW w:w="1681" w:type="dxa"/>
          </w:tcPr>
          <w:p w14:paraId="197FDD13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5950EDA7" w14:textId="6744128C" w:rsidR="00BF5232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zdiagnozuje funkcjonowanie systemu rodzinnego z zastosowaniem odpowiednio dobranych narzędzi.</w:t>
            </w:r>
          </w:p>
        </w:tc>
        <w:tc>
          <w:tcPr>
            <w:tcW w:w="1865" w:type="dxa"/>
          </w:tcPr>
          <w:p w14:paraId="10BA1203" w14:textId="77777777" w:rsidR="00BF5232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BF5232" w:rsidRPr="009C54AE" w14:paraId="7FBEE0C2" w14:textId="77777777" w:rsidTr="00924B90">
        <w:tc>
          <w:tcPr>
            <w:tcW w:w="1681" w:type="dxa"/>
          </w:tcPr>
          <w:p w14:paraId="52FDB031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695D1D71" w14:textId="0B821F20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przewid</w:t>
            </w:r>
            <w:r w:rsidR="009E7C3A">
              <w:rPr>
                <w:rFonts w:ascii="Corbel" w:hAnsi="Corbel"/>
                <w:b w:val="0"/>
                <w:smallCaps w:val="0"/>
                <w:szCs w:val="24"/>
              </w:rPr>
              <w:t>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skutki swoich działań w odniesieniu do rodziny</w:t>
            </w:r>
          </w:p>
        </w:tc>
        <w:tc>
          <w:tcPr>
            <w:tcW w:w="1865" w:type="dxa"/>
          </w:tcPr>
          <w:p w14:paraId="343F697E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58C17872" w14:textId="77777777" w:rsidR="00BF5232" w:rsidRPr="009C54AE" w:rsidRDefault="00BF5232" w:rsidP="00BF52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36A4EE" w14:textId="77777777" w:rsidR="00BF5232" w:rsidRPr="009C54AE" w:rsidRDefault="00BF5232" w:rsidP="00BF523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7861E712" w14:textId="77777777" w:rsidR="00BF5232" w:rsidRPr="009C54AE" w:rsidRDefault="00BF5232" w:rsidP="00BF523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EEA889C" w14:textId="77777777" w:rsidR="00BF5232" w:rsidRPr="009C54AE" w:rsidRDefault="00BF5232" w:rsidP="00BF523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F5232" w:rsidRPr="009C54AE" w14:paraId="7FB3E7C1" w14:textId="77777777" w:rsidTr="00924B90">
        <w:tc>
          <w:tcPr>
            <w:tcW w:w="9520" w:type="dxa"/>
          </w:tcPr>
          <w:p w14:paraId="6687B83D" w14:textId="77777777" w:rsidR="00BF5232" w:rsidRPr="009C54AE" w:rsidRDefault="00BF5232" w:rsidP="00924B9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F5232" w:rsidRPr="009C54AE" w14:paraId="20359B0A" w14:textId="77777777" w:rsidTr="00924B90">
        <w:tc>
          <w:tcPr>
            <w:tcW w:w="9520" w:type="dxa"/>
          </w:tcPr>
          <w:p w14:paraId="33CED106" w14:textId="77777777"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BF5232" w:rsidRPr="009C54AE" w14:paraId="0E6DD10B" w14:textId="77777777" w:rsidTr="00924B90">
        <w:tc>
          <w:tcPr>
            <w:tcW w:w="9520" w:type="dxa"/>
          </w:tcPr>
          <w:p w14:paraId="43898987" w14:textId="77777777"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BF5232" w:rsidRPr="009C54AE" w14:paraId="6919AA38" w14:textId="77777777" w:rsidTr="00924B90">
        <w:tc>
          <w:tcPr>
            <w:tcW w:w="9520" w:type="dxa"/>
          </w:tcPr>
          <w:p w14:paraId="25F95409" w14:textId="77777777"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8A41517" w14:textId="77777777" w:rsidR="00BF5232" w:rsidRPr="009C54AE" w:rsidRDefault="00BF5232" w:rsidP="00BF5232">
      <w:pPr>
        <w:spacing w:after="0" w:line="240" w:lineRule="auto"/>
        <w:rPr>
          <w:rFonts w:ascii="Corbel" w:hAnsi="Corbel"/>
          <w:sz w:val="24"/>
          <w:szCs w:val="24"/>
        </w:rPr>
      </w:pPr>
    </w:p>
    <w:p w14:paraId="69C9D8A9" w14:textId="77777777" w:rsidR="00BF5232" w:rsidRPr="009C54AE" w:rsidRDefault="00BF5232" w:rsidP="00BF523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F89CC45" w14:textId="77777777" w:rsidR="00BF5232" w:rsidRPr="009C54AE" w:rsidRDefault="00BF5232" w:rsidP="00BF523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F5232" w:rsidRPr="009C54AE" w14:paraId="78F61617" w14:textId="77777777" w:rsidTr="00924B90">
        <w:tc>
          <w:tcPr>
            <w:tcW w:w="9520" w:type="dxa"/>
          </w:tcPr>
          <w:p w14:paraId="646E5D17" w14:textId="77777777" w:rsidR="00BF5232" w:rsidRPr="009C54AE" w:rsidRDefault="00BF5232" w:rsidP="00924B9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F5232" w:rsidRPr="009C54AE" w14:paraId="724C11F7" w14:textId="77777777" w:rsidTr="00924B90">
        <w:tc>
          <w:tcPr>
            <w:tcW w:w="9520" w:type="dxa"/>
          </w:tcPr>
          <w:p w14:paraId="13BA6F49" w14:textId="77777777"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zajęć, zapoznanie z wymaganiami i literaturą przedmiotu</w:t>
            </w:r>
          </w:p>
        </w:tc>
      </w:tr>
      <w:tr w:rsidR="00BF5232" w:rsidRPr="009C54AE" w14:paraId="7F19A6E0" w14:textId="77777777" w:rsidTr="00924B90">
        <w:tc>
          <w:tcPr>
            <w:tcW w:w="9520" w:type="dxa"/>
          </w:tcPr>
          <w:p w14:paraId="6B5A37C0" w14:textId="77777777"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Odpowiedzialne rodzicielstwo: przygotowanie do roli matki i ojca, odpowiedzialne wychowanie dziecka w kontekście postaw rodzicielskich i technik wychowawczych.</w:t>
            </w:r>
          </w:p>
        </w:tc>
      </w:tr>
      <w:tr w:rsidR="00BF5232" w:rsidRPr="009C54AE" w14:paraId="76D81E72" w14:textId="77777777" w:rsidTr="00924B90">
        <w:tc>
          <w:tcPr>
            <w:tcW w:w="9520" w:type="dxa"/>
          </w:tcPr>
          <w:p w14:paraId="1623CF65" w14:textId="77777777"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Wychowanie do życia w rodzinie, założenia i cele edukacji seksualnej.</w:t>
            </w:r>
          </w:p>
        </w:tc>
      </w:tr>
      <w:tr w:rsidR="00BF5232" w:rsidRPr="009C54AE" w14:paraId="286AF7BC" w14:textId="77777777" w:rsidTr="00924B90">
        <w:tc>
          <w:tcPr>
            <w:tcW w:w="9520" w:type="dxa"/>
          </w:tcPr>
          <w:p w14:paraId="5C14E390" w14:textId="77777777" w:rsidR="00BF5232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rodziny w identyfikowaniu i rozwijaniu zdolności dziecka. Wczesne wspieranie rozwoju dziecka</w:t>
            </w:r>
          </w:p>
        </w:tc>
      </w:tr>
      <w:tr w:rsidR="00BF5232" w:rsidRPr="009C54AE" w14:paraId="0C3FD862" w14:textId="77777777" w:rsidTr="00924B90">
        <w:tc>
          <w:tcPr>
            <w:tcW w:w="9520" w:type="dxa"/>
          </w:tcPr>
          <w:p w14:paraId="2AAEBAC5" w14:textId="77777777" w:rsidR="00BF5232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Potrzeby dzieci o specyficznych wymaganiach edukacyjnych. Dzieci z inteligencją niższą niż przeciętna. Praca z dziećmi z deficytami parcjalnymi. </w:t>
            </w:r>
          </w:p>
        </w:tc>
      </w:tr>
      <w:tr w:rsidR="00BF5232" w:rsidRPr="009C54AE" w14:paraId="6DFCB80C" w14:textId="77777777" w:rsidTr="00924B90">
        <w:tc>
          <w:tcPr>
            <w:tcW w:w="9520" w:type="dxa"/>
          </w:tcPr>
          <w:p w14:paraId="085CDFA7" w14:textId="77777777" w:rsidR="00BF5232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Wychowanie i wspieranie w rozwoju dzieci z zaburzeniami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neurorozwojowymi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5232" w:rsidRPr="009C54AE" w14:paraId="55D03F82" w14:textId="77777777" w:rsidTr="00924B90">
        <w:tc>
          <w:tcPr>
            <w:tcW w:w="9520" w:type="dxa"/>
          </w:tcPr>
          <w:p w14:paraId="132D8EE9" w14:textId="77777777" w:rsidR="00BF5232" w:rsidRPr="00AE2043" w:rsidRDefault="00BF5232" w:rsidP="00924B90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Rodziny z dziećmi niepełnosprawnymi – relacje małżeńskie, relacje między rodzeństwem.</w:t>
            </w:r>
          </w:p>
        </w:tc>
      </w:tr>
      <w:tr w:rsidR="00BF5232" w:rsidRPr="009C54AE" w14:paraId="64B83B98" w14:textId="77777777" w:rsidTr="00924B90">
        <w:tc>
          <w:tcPr>
            <w:tcW w:w="9520" w:type="dxa"/>
          </w:tcPr>
          <w:p w14:paraId="31214747" w14:textId="77777777" w:rsidR="00BF5232" w:rsidRDefault="00BF5232" w:rsidP="00924B9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narzędzia diagnozy systemu rodzinnego i relacji w rodzinie.</w:t>
            </w:r>
          </w:p>
        </w:tc>
      </w:tr>
    </w:tbl>
    <w:p w14:paraId="0AD31708" w14:textId="77777777" w:rsidR="00BF5232" w:rsidRPr="009C54AE" w:rsidRDefault="00BF5232" w:rsidP="00BF52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273518" w14:textId="77777777" w:rsidR="00BF5232" w:rsidRDefault="00BF5232" w:rsidP="00D455B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E2CB37B" w14:textId="77777777" w:rsidR="00BF5232" w:rsidRPr="00BA4E5F" w:rsidRDefault="00BF5232" w:rsidP="00BF523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dyskusja, elementy psychodramy, referat</w:t>
      </w:r>
    </w:p>
    <w:p w14:paraId="13EE66C1" w14:textId="77777777" w:rsidR="00BF5232" w:rsidRDefault="00BF5232" w:rsidP="00BF523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E8B156" w14:textId="77777777" w:rsidR="00BF5232" w:rsidRDefault="00BF5232" w:rsidP="00BF523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E8050F" w14:textId="77777777" w:rsidR="00BF5232" w:rsidRPr="009C54AE" w:rsidRDefault="00BF5232" w:rsidP="00BF523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281701F8" w14:textId="77777777" w:rsidR="00BF5232" w:rsidRPr="009C54AE" w:rsidRDefault="00BF5232" w:rsidP="00BF523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B341B1" w14:textId="77777777" w:rsidR="00BF5232" w:rsidRPr="009C54AE" w:rsidRDefault="00BF5232" w:rsidP="00BF523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8EBD86D" w14:textId="77777777" w:rsidR="00BF5232" w:rsidRPr="009C54AE" w:rsidRDefault="00BF5232" w:rsidP="00BF523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BF5232" w:rsidRPr="009C54AE" w14:paraId="76883513" w14:textId="77777777" w:rsidTr="00924B90">
        <w:tc>
          <w:tcPr>
            <w:tcW w:w="1985" w:type="dxa"/>
            <w:vAlign w:val="center"/>
          </w:tcPr>
          <w:p w14:paraId="2ADA9F1F" w14:textId="77777777" w:rsidR="00BF5232" w:rsidRPr="009C54AE" w:rsidRDefault="00BF5232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01733B7" w14:textId="77777777" w:rsidR="00BF5232" w:rsidRPr="009C54AE" w:rsidRDefault="00BF5232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527C9F3" w14:textId="77777777" w:rsidR="00BF5232" w:rsidRPr="009C54AE" w:rsidRDefault="00BF5232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27B3A48" w14:textId="77777777" w:rsidR="00BF5232" w:rsidRPr="009C54AE" w:rsidRDefault="00BF5232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C77AF2D" w14:textId="77777777" w:rsidR="00BF5232" w:rsidRPr="009C54AE" w:rsidRDefault="00BF5232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F5232" w:rsidRPr="009C54AE" w14:paraId="745BC185" w14:textId="77777777" w:rsidTr="00924B90">
        <w:tc>
          <w:tcPr>
            <w:tcW w:w="1985" w:type="dxa"/>
          </w:tcPr>
          <w:p w14:paraId="62691109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73BF7F47" w14:textId="77777777" w:rsidR="00BF5232" w:rsidRPr="001B4FA8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1482AE0C" w14:textId="77777777" w:rsidR="00BF5232" w:rsidRPr="009C54AE" w:rsidRDefault="0000750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F5232" w:rsidRPr="009C54AE" w14:paraId="21AFCDB4" w14:textId="77777777" w:rsidTr="00924B90">
        <w:tc>
          <w:tcPr>
            <w:tcW w:w="1985" w:type="dxa"/>
          </w:tcPr>
          <w:p w14:paraId="7F1C103C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2A7D6FD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2BEF983B" w14:textId="77777777" w:rsidR="00BF5232" w:rsidRPr="009C54AE" w:rsidRDefault="0000750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F5232" w:rsidRPr="009C54AE" w14:paraId="3C5A32ED" w14:textId="77777777" w:rsidTr="00924B90">
        <w:tc>
          <w:tcPr>
            <w:tcW w:w="1985" w:type="dxa"/>
          </w:tcPr>
          <w:p w14:paraId="707323B1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C2D2B13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Praca projektowa, referat</w:t>
            </w:r>
          </w:p>
        </w:tc>
        <w:tc>
          <w:tcPr>
            <w:tcW w:w="2126" w:type="dxa"/>
          </w:tcPr>
          <w:p w14:paraId="3BDA2F6D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F5232" w:rsidRPr="009C54AE" w14:paraId="60B73691" w14:textId="77777777" w:rsidTr="00924B90">
        <w:tc>
          <w:tcPr>
            <w:tcW w:w="1985" w:type="dxa"/>
          </w:tcPr>
          <w:p w14:paraId="6B608F21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725FC771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referat, dyskusja</w:t>
            </w:r>
          </w:p>
        </w:tc>
        <w:tc>
          <w:tcPr>
            <w:tcW w:w="2126" w:type="dxa"/>
          </w:tcPr>
          <w:p w14:paraId="5F732DF7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F5232" w:rsidRPr="009C54AE" w14:paraId="181F79C4" w14:textId="77777777" w:rsidTr="00924B90">
        <w:tc>
          <w:tcPr>
            <w:tcW w:w="1985" w:type="dxa"/>
          </w:tcPr>
          <w:p w14:paraId="6FB550B5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9E62F82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obserwacja w trakcie zajęć</w:t>
            </w:r>
          </w:p>
        </w:tc>
        <w:tc>
          <w:tcPr>
            <w:tcW w:w="2126" w:type="dxa"/>
          </w:tcPr>
          <w:p w14:paraId="2EB95C87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F5232" w:rsidRPr="009C54AE" w14:paraId="46778927" w14:textId="77777777" w:rsidTr="00924B90">
        <w:tc>
          <w:tcPr>
            <w:tcW w:w="1985" w:type="dxa"/>
          </w:tcPr>
          <w:p w14:paraId="0A8F1C10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2F344CB5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dyskusja</w:t>
            </w:r>
          </w:p>
        </w:tc>
        <w:tc>
          <w:tcPr>
            <w:tcW w:w="2126" w:type="dxa"/>
          </w:tcPr>
          <w:p w14:paraId="046F8CC1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72D56A1E" w14:textId="77777777" w:rsidR="00BF5232" w:rsidRPr="009C54AE" w:rsidRDefault="00BF5232" w:rsidP="00BF523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54EFA6" w14:textId="77777777" w:rsidR="00BF5232" w:rsidRPr="009C54AE" w:rsidRDefault="00BF5232" w:rsidP="00BF523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57A5266" w14:textId="77777777" w:rsidR="00BF5232" w:rsidRPr="009C54AE" w:rsidRDefault="00BF5232" w:rsidP="00BF523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F5232" w:rsidRPr="009C54AE" w14:paraId="4041C6B8" w14:textId="77777777" w:rsidTr="00924B90">
        <w:tc>
          <w:tcPr>
            <w:tcW w:w="9670" w:type="dxa"/>
          </w:tcPr>
          <w:p w14:paraId="50B7FB81" w14:textId="77777777" w:rsidR="00BF5232" w:rsidRPr="00FF7C29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– 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obejmujący wiedzę z </w:t>
            </w:r>
            <w:r w:rsidR="00D455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ćwiczeń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</w:p>
          <w:p w14:paraId="3D387408" w14:textId="77777777" w:rsidR="00BF5232" w:rsidRPr="00FF7C29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definiuje system rodzinny i jego cechy, wymienia i opisuje  wymiary funkcjonowania systemu rodzinnego, analizuje typy systemów wyodrębnione w oparciu o te wymiary.</w:t>
            </w:r>
          </w:p>
          <w:p w14:paraId="39C82D86" w14:textId="77777777" w:rsidR="00BF5232" w:rsidRPr="00FF7C29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wymienia różne klasyfikacje etapów życia małżeńskiego, szczegółowo opisuje prawidłowości każdego etapu, wskazuje na czynniki wywołujące kryzysy, potrafi dokonać klasyfikacji czynników determinujących satysfakcję z małżeństwa w poszczególnych etapach oraz opisuje te czynniki powołując się na badania empiryczne.</w:t>
            </w:r>
          </w:p>
          <w:p w14:paraId="4F87469E" w14:textId="77777777" w:rsidR="00BF5232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definiuje pojęcia: rola i postawa rodzicielska oraz technika wychowawcza; podaje ich klasyfikacje oraz charakterystykę, dokonując krytycznej analizy ich skuteczności oraz czynników determinujących.</w:t>
            </w:r>
          </w:p>
          <w:p w14:paraId="13AD0C8B" w14:textId="77777777" w:rsidR="00BF5232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definiuje pojęcie zdolności oraz czynniki warunkujące rozwój zdolności u dziecka. Opisuje teorię inteligencji wielorakich H. Gardnera i wskazuje jej edukacyjne zastosowania. Opisuje funkcjonowanie rodziny z dzieckiem niepełnosprawnym.</w:t>
            </w:r>
          </w:p>
          <w:p w14:paraId="70C6EE9C" w14:textId="77777777" w:rsidR="00BF5232" w:rsidRPr="00FF7C29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Wskazuje formy pracy z dziećmi o specyficznych wymaganiach edukacyjnych</w:t>
            </w:r>
          </w:p>
          <w:p w14:paraId="1ABCC6C4" w14:textId="77777777" w:rsidR="00BF5232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Aby zdać egzamin, student musi uzyskać 50% prawidłowych odpowiedzi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7221CDA" w14:textId="77777777" w:rsidR="00BF5232" w:rsidRPr="00144257" w:rsidRDefault="00BF5232" w:rsidP="00924B90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W ocenie testu stosuje się następujące kryteria:</w:t>
            </w:r>
          </w:p>
          <w:p w14:paraId="52B9B441" w14:textId="77777777" w:rsidR="00BF5232" w:rsidRPr="00144257" w:rsidRDefault="00BF5232" w:rsidP="00924B90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5,0 – 100-90% poprawnych odpowiedzi;</w:t>
            </w:r>
          </w:p>
          <w:p w14:paraId="39451262" w14:textId="77777777" w:rsidR="00BF5232" w:rsidRPr="00144257" w:rsidRDefault="00BF5232" w:rsidP="00924B90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Ocena 4,5 – 80-89% poprawnych odpowiedzi;</w:t>
            </w:r>
          </w:p>
          <w:p w14:paraId="29DEFB3E" w14:textId="77777777" w:rsidR="00BF5232" w:rsidRPr="00144257" w:rsidRDefault="00BF5232" w:rsidP="00924B90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4,0 – 70-79% poprawnych odpowiedzi;</w:t>
            </w:r>
          </w:p>
          <w:p w14:paraId="6A59317E" w14:textId="77777777" w:rsidR="00BF5232" w:rsidRPr="00144257" w:rsidRDefault="00BF5232" w:rsidP="00924B90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3,5 – 60-69% poprawnych odpowiedzi;</w:t>
            </w:r>
          </w:p>
          <w:p w14:paraId="7ACCA2E9" w14:textId="77777777" w:rsidR="00BF5232" w:rsidRPr="00144257" w:rsidRDefault="00BF5232" w:rsidP="00924B90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3,0 – 50-59% poprawnych odpowiedzi</w:t>
            </w:r>
          </w:p>
          <w:p w14:paraId="1792B351" w14:textId="77777777" w:rsidR="00BF5232" w:rsidRPr="00144257" w:rsidRDefault="00BF5232" w:rsidP="00924B90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2,0 – poniżej 50% poprawnych odpowiedzi.</w:t>
            </w:r>
          </w:p>
          <w:p w14:paraId="71F5E8D7" w14:textId="77777777" w:rsidR="00BF5232" w:rsidRPr="00FF7C29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01F265B6" w14:textId="77777777" w:rsidR="00BF5232" w:rsidRPr="00177F7F" w:rsidRDefault="00BF5232" w:rsidP="00924B90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>Zaliczenie ćwiczeń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– </w:t>
            </w: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>wykonanie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 xml:space="preserve">pracy zaliczeniowej: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wykonanie diagnozy 3 systemów rodzinnych</w:t>
            </w: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>. Ocena zależna od solidności przygotowania pracy, wykorzystania literatury, przypisów, treści merytorycznej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4B34B648" w14:textId="77777777" w:rsidR="00BF5232" w:rsidRPr="009C54AE" w:rsidRDefault="00BF5232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671542A" w14:textId="77777777" w:rsidR="00BF5232" w:rsidRPr="009C54AE" w:rsidRDefault="00BF5232" w:rsidP="00BF523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B6A880" w14:textId="77777777" w:rsidR="00BF5232" w:rsidRPr="009C54AE" w:rsidRDefault="00BF5232" w:rsidP="00BF523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E6AF6C9" w14:textId="77777777" w:rsidR="00BF5232" w:rsidRPr="009C54AE" w:rsidRDefault="00BF5232" w:rsidP="00BF523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BF5232" w:rsidRPr="009C54AE" w14:paraId="7A16B027" w14:textId="77777777" w:rsidTr="00924B90">
        <w:tc>
          <w:tcPr>
            <w:tcW w:w="4962" w:type="dxa"/>
            <w:vAlign w:val="center"/>
          </w:tcPr>
          <w:p w14:paraId="488A7761" w14:textId="77777777" w:rsidR="00BF5232" w:rsidRPr="009C54AE" w:rsidRDefault="00BF5232" w:rsidP="00924B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3128F78" w14:textId="77777777" w:rsidR="00BF5232" w:rsidRPr="009C54AE" w:rsidRDefault="00BF5232" w:rsidP="00924B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F5232" w:rsidRPr="009C54AE" w14:paraId="4392B43D" w14:textId="77777777" w:rsidTr="00924B90">
        <w:tc>
          <w:tcPr>
            <w:tcW w:w="4962" w:type="dxa"/>
          </w:tcPr>
          <w:p w14:paraId="5370C5E6" w14:textId="77777777"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864F188" w14:textId="77777777" w:rsidR="00BF5232" w:rsidRPr="009C54AE" w:rsidRDefault="0000750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F5232" w:rsidRPr="009C54AE" w14:paraId="7F604359" w14:textId="77777777" w:rsidTr="00924B90">
        <w:tc>
          <w:tcPr>
            <w:tcW w:w="4962" w:type="dxa"/>
          </w:tcPr>
          <w:p w14:paraId="6E196D16" w14:textId="77777777"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07AD888" w14:textId="77777777"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>
              <w:rPr>
                <w:rFonts w:ascii="Corbel" w:hAnsi="Corbel"/>
                <w:sz w:val="24"/>
                <w:szCs w:val="24"/>
              </w:rPr>
              <w:t>, egzamin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3D1B6D7" w14:textId="1407A8DA" w:rsidR="00BF5232" w:rsidRPr="009C54AE" w:rsidRDefault="00041DD0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BF5232" w:rsidRPr="009C54AE" w14:paraId="1B661FBB" w14:textId="77777777" w:rsidTr="00924B90">
        <w:tc>
          <w:tcPr>
            <w:tcW w:w="4962" w:type="dxa"/>
          </w:tcPr>
          <w:p w14:paraId="2B04A718" w14:textId="77777777"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B59B723" w14:textId="77777777" w:rsidR="00041DD0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152E807A" w14:textId="77777777" w:rsidR="00625E00" w:rsidRDefault="00041DD0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BF5232" w:rsidRPr="009C54AE">
              <w:rPr>
                <w:rFonts w:ascii="Corbel" w:hAnsi="Corbel"/>
                <w:sz w:val="24"/>
                <w:szCs w:val="24"/>
              </w:rPr>
              <w:t xml:space="preserve">egzaminu, </w:t>
            </w:r>
          </w:p>
          <w:p w14:paraId="08D2E331" w14:textId="77777777" w:rsidR="00625E00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napisanie referatu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14:paraId="6C8AFDA3" w14:textId="1D6293D0"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napisanie pracy projektowej</w:t>
            </w:r>
          </w:p>
        </w:tc>
        <w:tc>
          <w:tcPr>
            <w:tcW w:w="4677" w:type="dxa"/>
          </w:tcPr>
          <w:p w14:paraId="04B10C0A" w14:textId="77777777" w:rsidR="00BF5232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3901801" w14:textId="77777777" w:rsidR="00625E00" w:rsidRDefault="00625E00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F83A7C5" w14:textId="77777777" w:rsidR="00625E00" w:rsidRDefault="00625E00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6DE1A511" w14:textId="77777777" w:rsidR="00625E00" w:rsidRDefault="00625E00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2F0FAE96" w14:textId="77777777" w:rsidR="00625E00" w:rsidRDefault="00A96A3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2B313FB7" w14:textId="0B63D0A1" w:rsidR="00A96A3C" w:rsidRPr="009C54AE" w:rsidRDefault="00A96A3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F5232" w:rsidRPr="009C54AE" w14:paraId="6FE2003F" w14:textId="77777777" w:rsidTr="00924B90">
        <w:tc>
          <w:tcPr>
            <w:tcW w:w="4962" w:type="dxa"/>
          </w:tcPr>
          <w:p w14:paraId="37DC1104" w14:textId="77777777"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0859641" w14:textId="2B80A840" w:rsidR="00BF5232" w:rsidRPr="009C54AE" w:rsidRDefault="004D5F8B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BF5232" w:rsidRPr="009C54AE" w14:paraId="1F9C7D5B" w14:textId="77777777" w:rsidTr="00924B90">
        <w:tc>
          <w:tcPr>
            <w:tcW w:w="4962" w:type="dxa"/>
          </w:tcPr>
          <w:p w14:paraId="4C305969" w14:textId="77777777" w:rsidR="00BF5232" w:rsidRPr="009C54AE" w:rsidRDefault="00BF523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5E2F9F7" w14:textId="03A974EC" w:rsidR="00BF5232" w:rsidRPr="009C54AE" w:rsidRDefault="004D5F8B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181D304" w14:textId="77777777" w:rsidR="00BF5232" w:rsidRPr="009C54AE" w:rsidRDefault="00BF5232" w:rsidP="00BF523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C891AD0" w14:textId="77777777" w:rsidR="00BF5232" w:rsidRPr="009C54AE" w:rsidRDefault="00BF5232" w:rsidP="00BF523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D6A004" w14:textId="77777777" w:rsidR="00BF5232" w:rsidRPr="009C54AE" w:rsidRDefault="00BF5232" w:rsidP="00BF523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EC57611" w14:textId="77777777" w:rsidR="00BF5232" w:rsidRPr="009C54AE" w:rsidRDefault="00BF5232" w:rsidP="00BF523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F5232" w:rsidRPr="009C54AE" w14:paraId="3FAA84FD" w14:textId="77777777" w:rsidTr="00924B90">
        <w:trPr>
          <w:trHeight w:val="397"/>
        </w:trPr>
        <w:tc>
          <w:tcPr>
            <w:tcW w:w="3544" w:type="dxa"/>
          </w:tcPr>
          <w:p w14:paraId="284F685B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9634068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BF5232" w:rsidRPr="009C54AE" w14:paraId="4D259E55" w14:textId="77777777" w:rsidTr="00924B90">
        <w:trPr>
          <w:trHeight w:val="397"/>
        </w:trPr>
        <w:tc>
          <w:tcPr>
            <w:tcW w:w="3544" w:type="dxa"/>
          </w:tcPr>
          <w:p w14:paraId="0BBCA206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EA077ED" w14:textId="77777777" w:rsidR="00BF5232" w:rsidRPr="009C54AE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737F78C" w14:textId="77777777" w:rsidR="00BF5232" w:rsidRPr="009C54AE" w:rsidRDefault="00BF5232" w:rsidP="00BF523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209970" w14:textId="77777777" w:rsidR="00BF5232" w:rsidRPr="009C54AE" w:rsidRDefault="00BF5232" w:rsidP="00BF523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72AB46E2" w14:textId="77777777" w:rsidR="00BF5232" w:rsidRPr="009C54AE" w:rsidRDefault="00BF5232" w:rsidP="00BF523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F5232" w:rsidRPr="009C54AE" w14:paraId="3CC2360C" w14:textId="77777777" w:rsidTr="00924B90">
        <w:trPr>
          <w:trHeight w:val="397"/>
        </w:trPr>
        <w:tc>
          <w:tcPr>
            <w:tcW w:w="7513" w:type="dxa"/>
          </w:tcPr>
          <w:p w14:paraId="2FCB4D34" w14:textId="285FBA18" w:rsidR="00BF5232" w:rsidRDefault="00BF5232" w:rsidP="005453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4522CD8" w14:textId="77777777" w:rsidR="006C19E9" w:rsidRDefault="005E2EFF" w:rsidP="005453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A0C37">
              <w:rPr>
                <w:rFonts w:ascii="Corbel" w:hAnsi="Corbel"/>
                <w:b w:val="0"/>
                <w:smallCaps w:val="0"/>
                <w:szCs w:val="24"/>
              </w:rPr>
              <w:t>Harwas</w:t>
            </w:r>
            <w:proofErr w:type="spellEnd"/>
            <w:r w:rsidRPr="00EA0C37">
              <w:rPr>
                <w:rFonts w:ascii="Corbel" w:hAnsi="Corbel"/>
                <w:b w:val="0"/>
                <w:smallCaps w:val="0"/>
                <w:szCs w:val="24"/>
              </w:rPr>
              <w:t>-Napierała, B. (2006). Komunikowanie interpersonalne w rodzinie. Poznań: Wydawnictwo Naukowe Uniwersytetu im. Adama Mickiewicza w Poznaniu.</w:t>
            </w:r>
          </w:p>
          <w:p w14:paraId="7B72F5F2" w14:textId="5DCBCB95" w:rsidR="006C19E9" w:rsidRDefault="005E2EFF" w:rsidP="005453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97F7F">
              <w:rPr>
                <w:rFonts w:ascii="Corbel" w:hAnsi="Corbel"/>
                <w:b w:val="0"/>
                <w:smallCaps w:val="0"/>
                <w:szCs w:val="24"/>
              </w:rPr>
              <w:t xml:space="preserve">Janicka, I., Liberska, H. (2016). Psychologia rodziny. </w:t>
            </w:r>
            <w:proofErr w:type="spellStart"/>
            <w:r w:rsidRPr="00C97F7F">
              <w:rPr>
                <w:rFonts w:ascii="Corbel" w:hAnsi="Corbel"/>
                <w:b w:val="0"/>
                <w:smallCaps w:val="0"/>
                <w:szCs w:val="24"/>
              </w:rPr>
              <w:t>Sensus</w:t>
            </w:r>
            <w:proofErr w:type="spellEnd"/>
            <w:r w:rsidRPr="00C97F7F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134AE2AD" w14:textId="77777777" w:rsidR="00BF5232" w:rsidRDefault="00BF5232" w:rsidP="005453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Limont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W. (2010). </w:t>
            </w:r>
            <w:r w:rsidRPr="0054539D">
              <w:rPr>
                <w:rFonts w:ascii="Corbel" w:hAnsi="Corbel"/>
                <w:b w:val="0"/>
                <w:smallCaps w:val="0"/>
                <w:szCs w:val="24"/>
              </w:rPr>
              <w:t>Uczeń zdolny. Jak go rozpoznać i jak z nim pracować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Sopot: GWP.</w:t>
            </w:r>
          </w:p>
          <w:p w14:paraId="381020BC" w14:textId="4A1EC7D3" w:rsidR="0054539D" w:rsidRPr="0054539D" w:rsidRDefault="0054539D" w:rsidP="005453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4539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Wańczyk</w:t>
            </w:r>
            <w:proofErr w:type="spellEnd"/>
            <w:r w:rsidRPr="0054539D">
              <w:rPr>
                <w:rFonts w:ascii="Corbel" w:hAnsi="Corbel"/>
                <w:b w:val="0"/>
                <w:smallCaps w:val="0"/>
                <w:szCs w:val="24"/>
              </w:rPr>
              <w:t>-Welc A.E., Marmola M. (2020). Relacje w rodzinie pochodzenia a jakość małżeństwa u rodziców dzieci w wieku przedszkolnym, Kwartalnik Naukowy Fides et Ratio, 2020, 1(41).</w:t>
            </w:r>
          </w:p>
          <w:p w14:paraId="7F0ADB75" w14:textId="0A596E02" w:rsidR="00BF5232" w:rsidRDefault="00BF5232" w:rsidP="005453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7F7F">
              <w:rPr>
                <w:rFonts w:ascii="Corbel" w:hAnsi="Corbel"/>
                <w:b w:val="0"/>
                <w:smallCaps w:val="0"/>
                <w:szCs w:val="24"/>
              </w:rPr>
              <w:t>Otrębski W.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(1997).</w:t>
            </w:r>
            <w:r w:rsidRPr="00177F7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4539D">
              <w:rPr>
                <w:rFonts w:ascii="Corbel" w:hAnsi="Corbel"/>
                <w:b w:val="0"/>
                <w:smallCaps w:val="0"/>
                <w:szCs w:val="24"/>
              </w:rPr>
              <w:t>Szansa na społeczną akceptację</w:t>
            </w:r>
            <w:r w:rsidRPr="00177F7F">
              <w:rPr>
                <w:rFonts w:ascii="Corbel" w:hAnsi="Corbel"/>
                <w:b w:val="0"/>
                <w:smallCaps w:val="0"/>
                <w:szCs w:val="24"/>
              </w:rPr>
              <w:t>. Lublin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177F7F">
              <w:rPr>
                <w:rFonts w:ascii="Corbel" w:hAnsi="Corbel"/>
                <w:b w:val="0"/>
                <w:smallCaps w:val="0"/>
                <w:szCs w:val="24"/>
              </w:rPr>
              <w:t xml:space="preserve"> RW KUL.</w:t>
            </w:r>
          </w:p>
          <w:p w14:paraId="23DDFBD3" w14:textId="68A8A5B9" w:rsidR="00FE79CF" w:rsidRPr="002F407B" w:rsidRDefault="005E2EFF" w:rsidP="00545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E3995">
              <w:rPr>
                <w:rFonts w:ascii="Corbel" w:hAnsi="Corbel"/>
                <w:sz w:val="24"/>
                <w:szCs w:val="24"/>
              </w:rPr>
              <w:t>Ryś, M. (2001) Systemy rodzinne. Metody badań struktury rodziny pochodzenia i rodziny własnej. Warszawa: CMPP-P.</w:t>
            </w:r>
          </w:p>
          <w:p w14:paraId="26FA5D30" w14:textId="77777777" w:rsidR="00BF5232" w:rsidRPr="005C2382" w:rsidRDefault="00BF5232" w:rsidP="005453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Świętochowski, W. (2014). </w:t>
            </w:r>
            <w:r w:rsidRPr="0054539D">
              <w:rPr>
                <w:rFonts w:ascii="Corbel" w:hAnsi="Corbel"/>
                <w:b w:val="0"/>
                <w:smallCaps w:val="0"/>
                <w:szCs w:val="24"/>
              </w:rPr>
              <w:t>Rodzina w ujęciu systemowym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. W: I. Janicka, H. Liberska (red.), </w:t>
            </w:r>
            <w:r w:rsidRPr="0054539D">
              <w:rPr>
                <w:rFonts w:ascii="Corbel" w:hAnsi="Corbel"/>
                <w:b w:val="0"/>
                <w:smallCaps w:val="0"/>
                <w:szCs w:val="24"/>
              </w:rPr>
              <w:t>Psychologia rodziny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 (s. 21-46). Warszawa: PWN.</w:t>
            </w:r>
          </w:p>
          <w:p w14:paraId="6DD5C3B7" w14:textId="77777777" w:rsidR="00BF5232" w:rsidRPr="0054539D" w:rsidRDefault="00BF5232" w:rsidP="005453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F5232" w:rsidRPr="009C54AE" w14:paraId="4290B165" w14:textId="77777777" w:rsidTr="00924B90">
        <w:trPr>
          <w:trHeight w:val="397"/>
        </w:trPr>
        <w:tc>
          <w:tcPr>
            <w:tcW w:w="7513" w:type="dxa"/>
          </w:tcPr>
          <w:p w14:paraId="01A039DD" w14:textId="77777777" w:rsidR="00BF5232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E1BAB01" w14:textId="77777777" w:rsidR="00BF5232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Harwas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-Napierała B. (2003). </w:t>
            </w:r>
            <w:r w:rsidRPr="0066799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Rodzina a rozwój człowieka dorosłego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Poznań: Wyd. UAM.</w:t>
            </w:r>
          </w:p>
          <w:p w14:paraId="667C383A" w14:textId="77777777" w:rsidR="00BF5232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Marmola M. (2015). </w:t>
            </w:r>
            <w:r w:rsidRPr="0066799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Relacje w małżeństwie a postawy rodziców wobec niepełnosprawnych dzieci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W: </w:t>
            </w:r>
            <w:r w:rsidRPr="00540DE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Kultura – Przemiany – Edukacja. Myśl o wychowaniu. Teorie i zastosowania edukacyjne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T. III. Rzeszów :Wyd. UR, s. 132-143.</w:t>
            </w:r>
          </w:p>
          <w:p w14:paraId="4685F45E" w14:textId="77777777" w:rsidR="00BF5232" w:rsidRPr="00FF7C29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szCs w:val="24"/>
              </w:rPr>
              <w:t>Ochojska D.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(2000).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Pr="00540DE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Stwardnienie rozsiane i rodzina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Rzeszów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WSP.</w:t>
            </w:r>
          </w:p>
          <w:p w14:paraId="1BFC9830" w14:textId="68032A2C" w:rsidR="00BF5232" w:rsidRDefault="00BF5232" w:rsidP="00924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2382">
              <w:rPr>
                <w:rFonts w:ascii="Corbel" w:hAnsi="Corbel"/>
                <w:sz w:val="24"/>
                <w:szCs w:val="24"/>
              </w:rPr>
              <w:t xml:space="preserve">Rostowska, T. (2008). </w:t>
            </w:r>
            <w:r w:rsidRPr="00540DE0">
              <w:rPr>
                <w:rFonts w:ascii="Corbel" w:hAnsi="Corbel"/>
                <w:i/>
                <w:iCs/>
                <w:sz w:val="24"/>
                <w:szCs w:val="24"/>
              </w:rPr>
              <w:t>Małżeństwo, rodzina, praca a jakość życia</w:t>
            </w:r>
            <w:r>
              <w:rPr>
                <w:rFonts w:ascii="Corbel" w:hAnsi="Corbel"/>
                <w:sz w:val="24"/>
                <w:szCs w:val="24"/>
              </w:rPr>
              <w:t>. Kraków: Impuls</w:t>
            </w:r>
          </w:p>
          <w:p w14:paraId="2FF85858" w14:textId="77777777" w:rsidR="002F407B" w:rsidRPr="00FF7C29" w:rsidRDefault="002F407B" w:rsidP="002F40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77F7F">
              <w:rPr>
                <w:rFonts w:ascii="Corbel" w:hAnsi="Corbel"/>
                <w:b w:val="0"/>
                <w:smallCaps w:val="0"/>
                <w:szCs w:val="24"/>
              </w:rPr>
              <w:t>Suświłło</w:t>
            </w:r>
            <w:proofErr w:type="spellEnd"/>
            <w:r w:rsidRPr="00177F7F">
              <w:rPr>
                <w:rFonts w:ascii="Corbel" w:hAnsi="Corbel"/>
                <w:b w:val="0"/>
                <w:smallCaps w:val="0"/>
                <w:szCs w:val="24"/>
              </w:rPr>
              <w:t xml:space="preserve"> M. (2009). </w:t>
            </w:r>
            <w:r w:rsidRPr="0066799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Inteligencje wielorakie w nowoczesnym kształceniu</w:t>
            </w:r>
            <w:r w:rsidRPr="00177F7F">
              <w:rPr>
                <w:rFonts w:ascii="Corbel" w:hAnsi="Corbel"/>
                <w:b w:val="0"/>
                <w:smallCaps w:val="0"/>
                <w:szCs w:val="24"/>
              </w:rPr>
              <w:t>. Olsztyn, 2004, Wydawnictwo Uniwersytetu Warmińsko-Mazurskiego.</w:t>
            </w:r>
          </w:p>
          <w:p w14:paraId="5C75D850" w14:textId="77777777" w:rsidR="002F407B" w:rsidRPr="005C2382" w:rsidRDefault="002F407B" w:rsidP="00924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44671B57" w14:textId="73E2A942" w:rsidR="00BF5232" w:rsidRPr="00AA35C4" w:rsidRDefault="00BF5232" w:rsidP="00924B90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43F252E6" w14:textId="77777777" w:rsidR="00BF5232" w:rsidRPr="009C54AE" w:rsidRDefault="00BF5232" w:rsidP="00BF523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6307EA" w14:textId="77777777" w:rsidR="00BF5232" w:rsidRPr="009C54AE" w:rsidRDefault="00BF5232" w:rsidP="00BF523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3364FC" w14:textId="77777777" w:rsidR="00BF5232" w:rsidRPr="009C54AE" w:rsidRDefault="00BF5232" w:rsidP="00BF523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p w14:paraId="0AB6149B" w14:textId="77777777" w:rsidR="00BF5232" w:rsidRDefault="00BF5232" w:rsidP="00BF5232"/>
    <w:p w14:paraId="064137EF" w14:textId="77777777" w:rsidR="00BF5232" w:rsidRDefault="00BF5232" w:rsidP="00BF5232"/>
    <w:p w14:paraId="0F0B7317" w14:textId="77777777" w:rsidR="00BF5232" w:rsidRDefault="00BF5232" w:rsidP="00BF5232"/>
    <w:p w14:paraId="454AF3BA" w14:textId="77777777" w:rsidR="00CF716A" w:rsidRDefault="00CF716A"/>
    <w:sectPr w:rsidR="00CF716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BD2FE0" w14:textId="77777777" w:rsidR="00151ACC" w:rsidRDefault="00151ACC" w:rsidP="00BF5232">
      <w:pPr>
        <w:spacing w:after="0" w:line="240" w:lineRule="auto"/>
      </w:pPr>
      <w:r>
        <w:separator/>
      </w:r>
    </w:p>
  </w:endnote>
  <w:endnote w:type="continuationSeparator" w:id="0">
    <w:p w14:paraId="339D5872" w14:textId="77777777" w:rsidR="00151ACC" w:rsidRDefault="00151ACC" w:rsidP="00BF5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AA01F2" w14:textId="77777777" w:rsidR="00151ACC" w:rsidRDefault="00151ACC" w:rsidP="00BF5232">
      <w:pPr>
        <w:spacing w:after="0" w:line="240" w:lineRule="auto"/>
      </w:pPr>
      <w:r>
        <w:separator/>
      </w:r>
    </w:p>
  </w:footnote>
  <w:footnote w:type="continuationSeparator" w:id="0">
    <w:p w14:paraId="61C6216E" w14:textId="77777777" w:rsidR="00151ACC" w:rsidRDefault="00151ACC" w:rsidP="00BF5232">
      <w:pPr>
        <w:spacing w:after="0" w:line="240" w:lineRule="auto"/>
      </w:pPr>
      <w:r>
        <w:continuationSeparator/>
      </w:r>
    </w:p>
  </w:footnote>
  <w:footnote w:id="1">
    <w:p w14:paraId="5F1899C3" w14:textId="77777777" w:rsidR="00BF5232" w:rsidRDefault="00BF5232" w:rsidP="00BF523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232"/>
    <w:rsid w:val="0000750C"/>
    <w:rsid w:val="00041DD0"/>
    <w:rsid w:val="00060806"/>
    <w:rsid w:val="00062429"/>
    <w:rsid w:val="00151ACC"/>
    <w:rsid w:val="001D5E73"/>
    <w:rsid w:val="002718C5"/>
    <w:rsid w:val="002F407B"/>
    <w:rsid w:val="003C5055"/>
    <w:rsid w:val="003E3628"/>
    <w:rsid w:val="004D5F8B"/>
    <w:rsid w:val="00540DE0"/>
    <w:rsid w:val="0054539D"/>
    <w:rsid w:val="00593FD6"/>
    <w:rsid w:val="005E2EFF"/>
    <w:rsid w:val="00625E00"/>
    <w:rsid w:val="00667998"/>
    <w:rsid w:val="006975CE"/>
    <w:rsid w:val="006C19E9"/>
    <w:rsid w:val="00771393"/>
    <w:rsid w:val="0084117D"/>
    <w:rsid w:val="009E7C3A"/>
    <w:rsid w:val="00A96A3C"/>
    <w:rsid w:val="00B570D1"/>
    <w:rsid w:val="00BF5232"/>
    <w:rsid w:val="00BF551A"/>
    <w:rsid w:val="00CF716A"/>
    <w:rsid w:val="00D05722"/>
    <w:rsid w:val="00D455BE"/>
    <w:rsid w:val="00F0638C"/>
    <w:rsid w:val="00FE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BD7C5"/>
  <w15:chartTrackingRefBased/>
  <w15:docId w15:val="{7B2B5203-757B-48BE-9E75-E5EEA8EBE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523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523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523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523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F5232"/>
    <w:rPr>
      <w:vertAlign w:val="superscript"/>
    </w:rPr>
  </w:style>
  <w:style w:type="paragraph" w:customStyle="1" w:styleId="Punktygwne">
    <w:name w:val="Punkty główne"/>
    <w:basedOn w:val="Normalny"/>
    <w:rsid w:val="00BF523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F523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F523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F523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F523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F523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F523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F523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F523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F523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0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1187</Words>
  <Characters>7126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URZ</cp:lastModifiedBy>
  <cp:revision>17</cp:revision>
  <dcterms:created xsi:type="dcterms:W3CDTF">2022-03-28T12:59:00Z</dcterms:created>
  <dcterms:modified xsi:type="dcterms:W3CDTF">2022-06-09T10:21:00Z</dcterms:modified>
</cp:coreProperties>
</file>